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A26B" w14:textId="6125A384" w:rsidR="00EE30EB" w:rsidRPr="002A1347" w:rsidRDefault="002D2AA9" w:rsidP="00EE30EB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🌟</w:t>
      </w:r>
      <w:r w:rsidR="00E7774A">
        <w:rPr>
          <w:rFonts w:cstheme="minorHAnsi"/>
          <w:b/>
          <w:bCs/>
        </w:rPr>
        <w:t>BIBEKANANDA ROY</w:t>
      </w:r>
      <w:r w:rsidR="00EE30EB" w:rsidRPr="002A1347">
        <w:rPr>
          <w:rFonts w:cstheme="minorHAnsi"/>
          <w:b/>
          <w:bCs/>
        </w:rPr>
        <w:t xml:space="preserve"> (SEBI Reg. No.: </w:t>
      </w:r>
      <w:r w:rsidR="00E7774A">
        <w:rPr>
          <w:rFonts w:cstheme="minorHAnsi"/>
          <w:b/>
          <w:bCs/>
        </w:rPr>
        <w:t>INH000023250</w:t>
      </w:r>
      <w:r w:rsidR="00EE30EB" w:rsidRPr="002A1347">
        <w:rPr>
          <w:rFonts w:cstheme="minorHAnsi"/>
          <w:b/>
          <w:bCs/>
        </w:rPr>
        <w:t>)</w:t>
      </w:r>
    </w:p>
    <w:p w14:paraId="43BAADE0" w14:textId="77777777" w:rsidR="00EE30EB" w:rsidRPr="002A1347" w:rsidRDefault="00EE30EB" w:rsidP="00EE30EB">
      <w:pPr>
        <w:rPr>
          <w:rFonts w:cstheme="minorHAnsi"/>
        </w:rPr>
      </w:pPr>
      <w:r w:rsidRPr="002A1347">
        <w:rPr>
          <w:rFonts w:cstheme="minorHAnsi"/>
        </w:rPr>
        <w:t>We prioritize our clients and are committed to delivering the </w:t>
      </w:r>
      <w:r w:rsidRPr="002A1347">
        <w:rPr>
          <w:rFonts w:cstheme="minorHAnsi"/>
          <w:b/>
          <w:bCs/>
        </w:rPr>
        <w:t>highest quality of research and support services</w:t>
      </w:r>
      <w:r w:rsidRPr="002A1347">
        <w:rPr>
          <w:rFonts w:cstheme="minorHAnsi"/>
        </w:rPr>
        <w:t> with professionalism, transparency, and regulatory compliance.</w:t>
      </w:r>
    </w:p>
    <w:p w14:paraId="6BAD3D65" w14:textId="77777777" w:rsidR="00EE30EB" w:rsidRPr="002A1347" w:rsidRDefault="00EE30EB" w:rsidP="00EE30EB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🤝</w:t>
      </w:r>
      <w:r w:rsidRPr="002A1347">
        <w:rPr>
          <w:rFonts w:cstheme="minorHAnsi"/>
        </w:rPr>
        <w:t> </w:t>
      </w:r>
      <w:r w:rsidRPr="002A1347">
        <w:rPr>
          <w:rFonts w:cstheme="minorHAnsi"/>
          <w:b/>
          <w:bCs/>
        </w:rPr>
        <w:t>Client Satisfaction Guarantee</w:t>
      </w:r>
    </w:p>
    <w:p w14:paraId="70192F6B" w14:textId="77777777" w:rsidR="00EE30EB" w:rsidRPr="002A1347" w:rsidRDefault="00EE30EB" w:rsidP="00EE30EB">
      <w:pPr>
        <w:rPr>
          <w:rFonts w:cstheme="minorHAnsi"/>
        </w:rPr>
      </w:pPr>
      <w:r w:rsidRPr="002A1347">
        <w:rPr>
          <w:rFonts w:cstheme="minorHAnsi"/>
        </w:rPr>
        <w:t>We value client experience, and in cases where clients are </w:t>
      </w:r>
      <w:r w:rsidRPr="002A1347">
        <w:rPr>
          <w:rFonts w:cstheme="minorHAnsi"/>
          <w:b/>
          <w:bCs/>
        </w:rPr>
        <w:t>genuinely dissatisfied due to unforeseen circumstances</w:t>
      </w:r>
      <w:r w:rsidRPr="002A1347">
        <w:rPr>
          <w:rFonts w:cstheme="minorHAnsi"/>
        </w:rPr>
        <w:t>, they may contact our support team for redressal.</w:t>
      </w:r>
    </w:p>
    <w:p w14:paraId="113D1316" w14:textId="77777777" w:rsidR="00EE30EB" w:rsidRPr="002A1347" w:rsidRDefault="00EE30EB" w:rsidP="00EE30EB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💳</w:t>
      </w:r>
      <w:r w:rsidRPr="002A1347">
        <w:rPr>
          <w:rFonts w:cstheme="minorHAnsi"/>
        </w:rPr>
        <w:t> </w:t>
      </w:r>
      <w:r w:rsidRPr="002A1347">
        <w:rPr>
          <w:rFonts w:cstheme="minorHAnsi"/>
          <w:b/>
          <w:bCs/>
        </w:rPr>
        <w:t>Refund &amp; Cancellation Policy</w:t>
      </w:r>
    </w:p>
    <w:p w14:paraId="6F11E62A" w14:textId="598700B7" w:rsidR="00EE30EB" w:rsidRPr="002A1347" w:rsidRDefault="004B419C" w:rsidP="004B419C">
      <w:pPr>
        <w:rPr>
          <w:rFonts w:cstheme="minorHAnsi"/>
        </w:rPr>
      </w:pPr>
      <w:r>
        <w:rPr>
          <w:rFonts w:cstheme="minorHAnsi"/>
        </w:rPr>
        <w:t>(a)</w:t>
      </w:r>
      <w:r w:rsidR="000550A7">
        <w:rPr>
          <w:rFonts w:cstheme="minorHAnsi"/>
        </w:rPr>
        <w:t xml:space="preserve"> </w:t>
      </w:r>
      <w:r w:rsidR="00EE30EB" w:rsidRPr="002A1347">
        <w:rPr>
          <w:rFonts w:cstheme="minorHAnsi"/>
        </w:rPr>
        <w:t>Refunds and cancellations are available </w:t>
      </w:r>
      <w:r w:rsidR="00EE30EB" w:rsidRPr="002A1347">
        <w:rPr>
          <w:rFonts w:cstheme="minorHAnsi"/>
          <w:b/>
          <w:bCs/>
        </w:rPr>
        <w:t>only on a pro-rata basis</w:t>
      </w:r>
      <w:r w:rsidR="00EE30EB" w:rsidRPr="002A1347">
        <w:rPr>
          <w:rFonts w:cstheme="minorHAnsi"/>
        </w:rPr>
        <w:t>, and in accordance with </w:t>
      </w:r>
      <w:r w:rsidR="00EE30EB" w:rsidRPr="002A1347">
        <w:rPr>
          <w:rFonts w:cstheme="minorHAnsi"/>
          <w:b/>
          <w:bCs/>
        </w:rPr>
        <w:t>SEBI regulations</w:t>
      </w:r>
      <w:r w:rsidR="00EE30EB" w:rsidRPr="002A1347">
        <w:rPr>
          <w:rFonts w:cstheme="minorHAnsi"/>
        </w:rPr>
        <w:t>, internal policy frameworks, and the </w:t>
      </w:r>
      <w:r w:rsidR="00EE30EB" w:rsidRPr="002A1347">
        <w:rPr>
          <w:rFonts w:cstheme="minorHAnsi"/>
          <w:b/>
          <w:bCs/>
        </w:rPr>
        <w:t>nature and duration of the subscribed service</w:t>
      </w:r>
      <w:r w:rsidR="00EE30EB" w:rsidRPr="002A1347">
        <w:rPr>
          <w:rFonts w:cstheme="minorHAnsi"/>
        </w:rPr>
        <w:t>.</w:t>
      </w:r>
    </w:p>
    <w:p w14:paraId="1CB7DBC9" w14:textId="2B335D66" w:rsidR="00EE30EB" w:rsidRPr="002A1347" w:rsidRDefault="004B419C" w:rsidP="004B419C">
      <w:pPr>
        <w:rPr>
          <w:rFonts w:cstheme="minorHAnsi"/>
        </w:rPr>
      </w:pPr>
      <w:r>
        <w:rPr>
          <w:rFonts w:cstheme="minorHAnsi"/>
        </w:rPr>
        <w:t>(b)</w:t>
      </w:r>
      <w:r w:rsidR="000550A7">
        <w:rPr>
          <w:rFonts w:cstheme="minorHAnsi"/>
        </w:rPr>
        <w:t xml:space="preserve"> </w:t>
      </w:r>
      <w:r w:rsidR="00EE30EB" w:rsidRPr="002A1347">
        <w:rPr>
          <w:rFonts w:cstheme="minorHAnsi"/>
        </w:rPr>
        <w:t>We must clarify that while we strive to provide quality recommendations, our </w:t>
      </w:r>
      <w:r w:rsidR="00EE30EB" w:rsidRPr="002A1347">
        <w:rPr>
          <w:rFonts w:cstheme="minorHAnsi"/>
          <w:b/>
          <w:bCs/>
        </w:rPr>
        <w:t>research reports do not carry any assurance of profit or return</w:t>
      </w:r>
      <w:r w:rsidR="00EE30EB" w:rsidRPr="002A1347">
        <w:rPr>
          <w:rFonts w:cstheme="minorHAnsi"/>
        </w:rPr>
        <w:t>, and </w:t>
      </w:r>
      <w:r w:rsidR="00EE30EB" w:rsidRPr="002A1347">
        <w:rPr>
          <w:rFonts w:cstheme="minorHAnsi"/>
          <w:b/>
          <w:bCs/>
        </w:rPr>
        <w:t>refunds are unrelated to market performance</w:t>
      </w:r>
      <w:r w:rsidR="00EE30EB" w:rsidRPr="002A1347">
        <w:rPr>
          <w:rFonts w:cstheme="minorHAnsi"/>
        </w:rPr>
        <w:t> or investment outcomes.</w:t>
      </w:r>
    </w:p>
    <w:p w14:paraId="547771AE" w14:textId="3ADF9E20" w:rsidR="00EE30EB" w:rsidRPr="002A1347" w:rsidRDefault="004B419C" w:rsidP="004B419C">
      <w:pPr>
        <w:rPr>
          <w:rFonts w:cstheme="minorHAnsi"/>
        </w:rPr>
      </w:pPr>
      <w:r>
        <w:rPr>
          <w:rFonts w:cstheme="minorHAnsi"/>
        </w:rPr>
        <w:t>(c)</w:t>
      </w:r>
      <w:r w:rsidR="00AF5525">
        <w:rPr>
          <w:rFonts w:cstheme="minorHAnsi"/>
        </w:rPr>
        <w:t xml:space="preserve"> </w:t>
      </w:r>
      <w:r w:rsidR="00EE30EB" w:rsidRPr="002A1347">
        <w:rPr>
          <w:rFonts w:cstheme="minorHAnsi"/>
        </w:rPr>
        <w:t>Upon cancellation, a refund will be processed </w:t>
      </w:r>
      <w:r w:rsidR="00EE30EB" w:rsidRPr="002A1347">
        <w:rPr>
          <w:rFonts w:cstheme="minorHAnsi"/>
          <w:b/>
          <w:bCs/>
        </w:rPr>
        <w:t>after pro-rata adjustment</w:t>
      </w:r>
      <w:r w:rsidR="00EE30EB" w:rsidRPr="002A1347">
        <w:rPr>
          <w:rFonts w:cstheme="minorHAnsi"/>
        </w:rPr>
        <w:t> based on the services availed and duration of usage.</w:t>
      </w:r>
    </w:p>
    <w:p w14:paraId="35C270E4" w14:textId="77777777" w:rsidR="00EE30EB" w:rsidRPr="002A1347" w:rsidRDefault="00EE30EB" w:rsidP="00EE30EB">
      <w:pPr>
        <w:rPr>
          <w:rFonts w:cstheme="minorHAnsi"/>
        </w:rPr>
      </w:pPr>
      <w:r w:rsidRPr="002A1347">
        <w:rPr>
          <w:rFonts w:cstheme="minorHAnsi"/>
          <w:b/>
          <w:bCs/>
        </w:rPr>
        <w:t>Clients must:</w:t>
      </w:r>
    </w:p>
    <w:p w14:paraId="7F71B676" w14:textId="35FA26AA" w:rsidR="00EE30EB" w:rsidRPr="002A1347" w:rsidRDefault="00797908" w:rsidP="00797908">
      <w:pPr>
        <w:rPr>
          <w:rFonts w:cstheme="minorHAnsi"/>
        </w:rPr>
      </w:pPr>
      <w:r>
        <w:rPr>
          <w:rFonts w:cstheme="minorHAnsi"/>
        </w:rPr>
        <w:t>(a)</w:t>
      </w:r>
      <w:r w:rsidR="005600AE">
        <w:rPr>
          <w:rFonts w:cstheme="minorHAnsi"/>
        </w:rPr>
        <w:t xml:space="preserve"> </w:t>
      </w:r>
      <w:r w:rsidR="00EE30EB" w:rsidRPr="002A1347">
        <w:rPr>
          <w:rFonts w:cstheme="minorHAnsi"/>
        </w:rPr>
        <w:t>Carefully review all information about the services offered.</w:t>
      </w:r>
    </w:p>
    <w:p w14:paraId="4871D2B0" w14:textId="227DA949" w:rsidR="00EE30EB" w:rsidRPr="002A1347" w:rsidRDefault="00797908" w:rsidP="00797908">
      <w:pPr>
        <w:rPr>
          <w:rFonts w:cstheme="minorHAnsi"/>
        </w:rPr>
      </w:pPr>
      <w:r>
        <w:rPr>
          <w:rFonts w:cstheme="minorHAnsi"/>
        </w:rPr>
        <w:t>(b)</w:t>
      </w:r>
      <w:r w:rsidR="00AC0912">
        <w:rPr>
          <w:rFonts w:cstheme="minorHAnsi"/>
        </w:rPr>
        <w:t xml:space="preserve"> </w:t>
      </w:r>
      <w:r w:rsidR="00EE30EB" w:rsidRPr="002A1347">
        <w:rPr>
          <w:rFonts w:cstheme="minorHAnsi"/>
        </w:rPr>
        <w:t>Read and accept our </w:t>
      </w:r>
      <w:r w:rsidR="00EE30EB" w:rsidRPr="002A1347">
        <w:rPr>
          <w:rFonts w:cstheme="minorHAnsi"/>
          <w:b/>
          <w:bCs/>
        </w:rPr>
        <w:t>Terms &amp; Conditions</w:t>
      </w:r>
      <w:r w:rsidR="00EE30EB" w:rsidRPr="002A1347">
        <w:rPr>
          <w:rFonts w:cstheme="minorHAnsi"/>
        </w:rPr>
        <w:t>, </w:t>
      </w:r>
      <w:r w:rsidR="00EE30EB" w:rsidRPr="002A1347">
        <w:rPr>
          <w:rFonts w:cstheme="minorHAnsi"/>
          <w:b/>
          <w:bCs/>
        </w:rPr>
        <w:t>Privacy Policy</w:t>
      </w:r>
      <w:r w:rsidR="00EE30EB" w:rsidRPr="002A1347">
        <w:rPr>
          <w:rFonts w:cstheme="minorHAnsi"/>
        </w:rPr>
        <w:t>, and </w:t>
      </w:r>
      <w:r w:rsidR="00EE30EB" w:rsidRPr="002A1347">
        <w:rPr>
          <w:rFonts w:cstheme="minorHAnsi"/>
          <w:b/>
          <w:bCs/>
        </w:rPr>
        <w:t>Refund Policy</w:t>
      </w:r>
      <w:r w:rsidR="00EE30EB" w:rsidRPr="002A1347">
        <w:rPr>
          <w:rFonts w:cstheme="minorHAnsi"/>
        </w:rPr>
        <w:t> before making a payment.</w:t>
      </w:r>
    </w:p>
    <w:p w14:paraId="51AC93A9" w14:textId="20D593E6" w:rsidR="00EE30EB" w:rsidRPr="002A1347" w:rsidRDefault="00797908" w:rsidP="00797908">
      <w:pPr>
        <w:rPr>
          <w:rFonts w:cstheme="minorHAnsi"/>
        </w:rPr>
      </w:pPr>
      <w:r>
        <w:rPr>
          <w:rFonts w:cstheme="minorHAnsi"/>
        </w:rPr>
        <w:t xml:space="preserve">(c) </w:t>
      </w:r>
      <w:r w:rsidR="00EE30EB" w:rsidRPr="002A1347">
        <w:rPr>
          <w:rFonts w:cstheme="minorHAnsi"/>
        </w:rPr>
        <w:t>Understand that </w:t>
      </w:r>
      <w:r w:rsidR="00EE30EB" w:rsidRPr="002A1347">
        <w:rPr>
          <w:rFonts w:cstheme="minorHAnsi"/>
          <w:b/>
          <w:bCs/>
        </w:rPr>
        <w:t>losses incurred based on research reports cannot be claimed</w:t>
      </w:r>
      <w:r w:rsidR="00EE30EB" w:rsidRPr="002A1347">
        <w:rPr>
          <w:rFonts w:cstheme="minorHAnsi"/>
        </w:rPr>
        <w:t> under any circumstances.</w:t>
      </w:r>
    </w:p>
    <w:p w14:paraId="24EAB465" w14:textId="77777777" w:rsidR="00EE30EB" w:rsidRPr="002A1347" w:rsidRDefault="00EE30EB" w:rsidP="00EE30EB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📌</w:t>
      </w:r>
      <w:r w:rsidRPr="002A1347">
        <w:rPr>
          <w:rFonts w:cstheme="minorHAnsi"/>
        </w:rPr>
        <w:t xml:space="preserve"> Key Points:</w:t>
      </w:r>
    </w:p>
    <w:p w14:paraId="5B1758E3" w14:textId="04092207" w:rsidR="00EE30EB" w:rsidRPr="002A1347" w:rsidRDefault="00EE30EB" w:rsidP="00EC7037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❗</w:t>
      </w:r>
      <w:r w:rsidRPr="002A1347">
        <w:rPr>
          <w:rFonts w:cstheme="minorHAnsi"/>
        </w:rPr>
        <w:t> </w:t>
      </w:r>
      <w:r w:rsidRPr="002A1347">
        <w:rPr>
          <w:rFonts w:cstheme="minorHAnsi"/>
          <w:b/>
          <w:bCs/>
        </w:rPr>
        <w:t>No guaranteed returns</w:t>
      </w:r>
      <w:r w:rsidRPr="002A1347">
        <w:rPr>
          <w:rFonts w:cstheme="minorHAnsi"/>
        </w:rPr>
        <w:t>: Client investments are subject to market risk.</w:t>
      </w:r>
    </w:p>
    <w:p w14:paraId="29B9E045" w14:textId="3CE886D1" w:rsidR="00EE30EB" w:rsidRPr="002A1347" w:rsidRDefault="00EE30EB" w:rsidP="00EC7037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🌐</w:t>
      </w:r>
      <w:r w:rsidRPr="002A1347">
        <w:rPr>
          <w:rFonts w:cstheme="minorHAnsi"/>
        </w:rPr>
        <w:t> </w:t>
      </w:r>
      <w:r w:rsidRPr="002A1347">
        <w:rPr>
          <w:rFonts w:cstheme="minorHAnsi"/>
          <w:b/>
          <w:bCs/>
        </w:rPr>
        <w:t>No liability for losses</w:t>
      </w:r>
      <w:r w:rsidRPr="002A1347">
        <w:rPr>
          <w:rFonts w:cstheme="minorHAnsi"/>
        </w:rPr>
        <w:t>: There is no avenue for claiming loss based on any recommendation or model portfolio.</w:t>
      </w:r>
    </w:p>
    <w:p w14:paraId="5ADD8ECE" w14:textId="04DF023B" w:rsidR="00EE30EB" w:rsidRPr="002A1347" w:rsidRDefault="00EE30EB" w:rsidP="00EC7037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💬</w:t>
      </w:r>
      <w:r w:rsidRPr="002A1347">
        <w:rPr>
          <w:rFonts w:cstheme="minorHAnsi"/>
        </w:rPr>
        <w:t> </w:t>
      </w:r>
      <w:r w:rsidRPr="002A1347">
        <w:rPr>
          <w:rFonts w:cstheme="minorHAnsi"/>
          <w:b/>
          <w:bCs/>
        </w:rPr>
        <w:t>Pro-rata refunds</w:t>
      </w:r>
      <w:r w:rsidRPr="002A1347">
        <w:rPr>
          <w:rFonts w:cstheme="minorHAnsi"/>
        </w:rPr>
        <w:t>: Refunds (if applicable) will be calculated only for the remaining unused service period.</w:t>
      </w:r>
    </w:p>
    <w:p w14:paraId="00BC6994" w14:textId="622B1068" w:rsidR="00EE30EB" w:rsidRPr="002A1347" w:rsidRDefault="00EE30EB" w:rsidP="00EC7037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🧾</w:t>
      </w:r>
      <w:r w:rsidRPr="002A1347">
        <w:rPr>
          <w:rFonts w:cstheme="minorHAnsi"/>
        </w:rPr>
        <w:t> </w:t>
      </w:r>
      <w:r w:rsidRPr="002A1347">
        <w:rPr>
          <w:rFonts w:cstheme="minorHAnsi"/>
          <w:b/>
          <w:bCs/>
        </w:rPr>
        <w:t>Transparency</w:t>
      </w:r>
      <w:r w:rsidRPr="002A1347">
        <w:rPr>
          <w:rFonts w:cstheme="minorHAnsi"/>
        </w:rPr>
        <w:t>: All payment terms are clearly communicated on our official website and receipts.</w:t>
      </w:r>
    </w:p>
    <w:p w14:paraId="572B0617" w14:textId="77777777" w:rsidR="00EE30EB" w:rsidRPr="002A1347" w:rsidRDefault="00EE30EB" w:rsidP="00EE30EB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📢</w:t>
      </w:r>
      <w:r w:rsidRPr="002A1347">
        <w:rPr>
          <w:rFonts w:cstheme="minorHAnsi"/>
        </w:rPr>
        <w:t xml:space="preserve"> Need Help?</w:t>
      </w:r>
    </w:p>
    <w:p w14:paraId="28958A75" w14:textId="77777777" w:rsidR="00EE30EB" w:rsidRPr="002A1347" w:rsidRDefault="00EE30EB" w:rsidP="00EE30EB">
      <w:pPr>
        <w:rPr>
          <w:rFonts w:cstheme="minorHAnsi"/>
        </w:rPr>
      </w:pPr>
      <w:r w:rsidRPr="002A1347">
        <w:rPr>
          <w:rFonts w:cstheme="minorHAnsi"/>
        </w:rPr>
        <w:t>If you are dissatisfied with a service or wish to discuss a possible refund:</w:t>
      </w:r>
    </w:p>
    <w:p w14:paraId="0BED713D" w14:textId="7B5BB9AC" w:rsidR="00EE30EB" w:rsidRPr="002A1347" w:rsidRDefault="00EE30EB" w:rsidP="000C6EF6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📧</w:t>
      </w:r>
      <w:r w:rsidRPr="002A1347">
        <w:rPr>
          <w:rFonts w:cstheme="minorHAnsi"/>
        </w:rPr>
        <w:t xml:space="preserve"> Email:</w:t>
      </w:r>
      <w:r w:rsidR="00912F7A">
        <w:rPr>
          <w:rFonts w:cstheme="minorHAnsi"/>
        </w:rPr>
        <w:t xml:space="preserve"> </w:t>
      </w:r>
      <w:r w:rsidR="00E7774A">
        <w:rPr>
          <w:rFonts w:cstheme="minorHAnsi"/>
          <w:b/>
          <w:bCs/>
          <w:color w:val="4472C4" w:themeColor="accent1"/>
        </w:rPr>
        <w:t>royresearchanalyst@gmail.com</w:t>
      </w:r>
    </w:p>
    <w:p w14:paraId="2F1DF69F" w14:textId="72153CD0" w:rsidR="00EE30EB" w:rsidRPr="002A1347" w:rsidRDefault="00EE30EB" w:rsidP="000C6EF6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t>📞</w:t>
      </w:r>
      <w:r w:rsidRPr="002A1347">
        <w:rPr>
          <w:rFonts w:cstheme="minorHAnsi"/>
        </w:rPr>
        <w:t xml:space="preserve"> Phone: +91 </w:t>
      </w:r>
      <w:r w:rsidR="00E7774A">
        <w:rPr>
          <w:rFonts w:cstheme="minorHAnsi"/>
        </w:rPr>
        <w:t>70477 72744</w:t>
      </w:r>
      <w:r w:rsidRPr="002A1347">
        <w:rPr>
          <w:rFonts w:cstheme="minorHAnsi"/>
        </w:rPr>
        <w:br/>
        <w:t>Our support team will guide you through the process and make every effort to resolve concerns with fairness and trust.</w:t>
      </w:r>
    </w:p>
    <w:p w14:paraId="666A8E2A" w14:textId="2F8F25B9" w:rsidR="00712C52" w:rsidRDefault="00EE30EB" w:rsidP="00EE30EB">
      <w:pPr>
        <w:rPr>
          <w:rFonts w:cstheme="minorHAnsi"/>
        </w:rPr>
      </w:pPr>
      <w:r w:rsidRPr="002A1347">
        <w:rPr>
          <w:rFonts w:ascii="Segoe UI Emoji" w:hAnsi="Segoe UI Emoji" w:cs="Segoe UI Emoji"/>
        </w:rPr>
        <w:lastRenderedPageBreak/>
        <w:t>🔍</w:t>
      </w:r>
      <w:r w:rsidRPr="002A1347">
        <w:rPr>
          <w:rFonts w:cstheme="minorHAnsi"/>
        </w:rPr>
        <w:t xml:space="preserve"> Please review the </w:t>
      </w:r>
      <w:r w:rsidRPr="002A1347">
        <w:rPr>
          <w:rFonts w:cstheme="minorHAnsi"/>
          <w:b/>
          <w:bCs/>
        </w:rPr>
        <w:t>Investor Charter</w:t>
      </w:r>
      <w:r w:rsidR="00690ED3">
        <w:rPr>
          <w:rFonts w:cstheme="minorHAnsi"/>
          <w:b/>
          <w:bCs/>
        </w:rPr>
        <w:t>, MITC</w:t>
      </w:r>
      <w:r w:rsidR="00280248">
        <w:rPr>
          <w:rFonts w:cstheme="minorHAnsi"/>
          <w:b/>
          <w:bCs/>
        </w:rPr>
        <w:t>,</w:t>
      </w:r>
      <w:r w:rsidRPr="002A1347">
        <w:rPr>
          <w:rFonts w:cstheme="minorHAnsi"/>
          <w:b/>
          <w:bCs/>
        </w:rPr>
        <w:t xml:space="preserve"> and Complaint Table</w:t>
      </w:r>
      <w:r w:rsidRPr="002A1347">
        <w:rPr>
          <w:rFonts w:cstheme="minorHAnsi"/>
        </w:rPr>
        <w:t> for more details on rights, responsibilities, and service timelines:</w:t>
      </w:r>
      <w:r w:rsidRPr="002A1347">
        <w:rPr>
          <w:rFonts w:cstheme="minorHAnsi"/>
        </w:rPr>
        <w:br/>
      </w:r>
      <w:r w:rsidRPr="002A1347">
        <w:rPr>
          <w:rFonts w:ascii="Segoe UI Emoji" w:hAnsi="Segoe UI Emoji" w:cs="Segoe UI Emoji"/>
        </w:rPr>
        <w:t>🌐</w:t>
      </w:r>
      <w:r w:rsidR="00AD7705">
        <w:rPr>
          <w:rFonts w:cstheme="minorHAnsi"/>
        </w:rPr>
        <w:t xml:space="preserve"> </w:t>
      </w:r>
      <w:hyperlink r:id="rId7" w:history="1">
        <w:r w:rsidR="003756B8" w:rsidRPr="00BF3D76">
          <w:rPr>
            <w:rStyle w:val="Hyperlink"/>
            <w:rFonts w:cstheme="minorHAnsi"/>
            <w:b/>
            <w:bCs/>
          </w:rPr>
          <w:t>www.royresearchanalyst.com</w:t>
        </w:r>
      </w:hyperlink>
    </w:p>
    <w:p w14:paraId="084BF3F6" w14:textId="11377D3C" w:rsidR="004B56DF" w:rsidRPr="00F05A54" w:rsidRDefault="004B56DF" w:rsidP="00EE30EB">
      <w:pPr>
        <w:rPr>
          <w:rFonts w:cstheme="minorHAnsi"/>
          <w:b/>
          <w:bCs/>
        </w:rPr>
      </w:pPr>
      <w:r w:rsidRPr="00F05A54">
        <w:rPr>
          <w:rFonts w:cstheme="minorHAnsi"/>
          <w:b/>
          <w:bCs/>
        </w:rPr>
        <w:t>****</w:t>
      </w:r>
    </w:p>
    <w:sectPr w:rsidR="004B56DF" w:rsidRPr="00F05A54" w:rsidSect="007011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44546A" w:themeColor="text2"/>
        <w:left w:val="thinThickThinMediumGap" w:sz="24" w:space="24" w:color="44546A" w:themeColor="text2"/>
        <w:bottom w:val="thinThickThinMediumGap" w:sz="24" w:space="24" w:color="44546A" w:themeColor="text2"/>
        <w:right w:val="thinThickThinMediumGap" w:sz="24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6848" w14:textId="77777777" w:rsidR="00311EE2" w:rsidRDefault="00311EE2" w:rsidP="004B5A0D">
      <w:pPr>
        <w:spacing w:after="0" w:line="240" w:lineRule="auto"/>
      </w:pPr>
      <w:r>
        <w:separator/>
      </w:r>
    </w:p>
  </w:endnote>
  <w:endnote w:type="continuationSeparator" w:id="0">
    <w:p w14:paraId="30FDA6F0" w14:textId="77777777" w:rsidR="00311EE2" w:rsidRDefault="00311EE2" w:rsidP="004B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276A" w14:textId="77777777" w:rsidR="003756B8" w:rsidRDefault="00375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81C7" w14:textId="45DE1BA7" w:rsidR="004B5A0D" w:rsidRPr="00163781" w:rsidRDefault="00163781" w:rsidP="00163781">
    <w:pPr>
      <w:pStyle w:val="Footer"/>
      <w:jc w:val="center"/>
      <w:rPr>
        <w:rFonts w:ascii="Segoe UI Emoji" w:hAnsi="Segoe UI Emoji" w:cs="Segoe UI Emoji"/>
        <w:b/>
        <w:bCs/>
        <w:color w:val="EE0000"/>
        <w:sz w:val="18"/>
        <w:szCs w:val="18"/>
      </w:rPr>
    </w:pPr>
    <w:r w:rsidRPr="00163781">
      <w:rPr>
        <w:rFonts w:ascii="Segoe UI Emoji" w:hAnsi="Segoe UI Emoji" w:cs="Segoe UI Emoji"/>
        <w:b/>
        <w:bCs/>
        <w:color w:val="EE0000"/>
        <w:sz w:val="18"/>
        <w:szCs w:val="18"/>
      </w:rPr>
      <w:t>🚨</w:t>
    </w:r>
    <w:r w:rsidRPr="00163781">
      <w:rPr>
        <w:rFonts w:ascii="Segoe UI Emoji" w:hAnsi="Segoe UI Emoji" w:cs="Segoe UI Emoji"/>
        <w:b/>
        <w:bCs/>
        <w:color w:val="EE0000"/>
        <w:sz w:val="18"/>
        <w:szCs w:val="18"/>
        <w:lang w:val="en-IN"/>
      </w:rPr>
      <w:t>RESEARCH ANALYST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7271" w14:textId="77777777" w:rsidR="003756B8" w:rsidRDefault="00375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5D56" w14:textId="77777777" w:rsidR="00311EE2" w:rsidRDefault="00311EE2" w:rsidP="004B5A0D">
      <w:pPr>
        <w:spacing w:after="0" w:line="240" w:lineRule="auto"/>
      </w:pPr>
      <w:r>
        <w:separator/>
      </w:r>
    </w:p>
  </w:footnote>
  <w:footnote w:type="continuationSeparator" w:id="0">
    <w:p w14:paraId="7732DD1C" w14:textId="77777777" w:rsidR="00311EE2" w:rsidRDefault="00311EE2" w:rsidP="004B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3BEF" w14:textId="77777777" w:rsidR="003756B8" w:rsidRDefault="00375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63B4" w14:textId="7720CE40" w:rsidR="00D1243F" w:rsidRPr="00473538" w:rsidRDefault="00D1243F" w:rsidP="00D1243F">
    <w:pPr>
      <w:pStyle w:val="Header"/>
      <w:jc w:val="right"/>
      <w:rPr>
        <w:b/>
        <w:bCs/>
        <w:color w:val="0070C0"/>
        <w:sz w:val="40"/>
        <w:szCs w:val="40"/>
      </w:rPr>
    </w:pPr>
    <w:r w:rsidRPr="00473538">
      <w:rPr>
        <w:b/>
        <w:bCs/>
        <w:color w:val="0070C0"/>
        <w:sz w:val="40"/>
        <w:szCs w:val="40"/>
      </w:rPr>
      <w:t>BIBEKANANDA ROY</w:t>
    </w:r>
    <w:r w:rsidRPr="00C70050">
      <w:rPr>
        <w:b/>
        <w:bCs/>
        <w:color w:val="0070C0"/>
        <w:sz w:val="40"/>
        <w:szCs w:val="40"/>
      </w:rPr>
      <w:t xml:space="preserve">: </w:t>
    </w:r>
    <w:r w:rsidRPr="00473538">
      <w:rPr>
        <w:b/>
        <w:bCs/>
        <w:color w:val="0070C0"/>
        <w:sz w:val="40"/>
        <w:szCs w:val="40"/>
      </w:rPr>
      <w:t>INH000023250</w:t>
    </w:r>
    <w:r>
      <w:rPr>
        <w:b/>
        <w:bCs/>
        <w:color w:val="0070C0"/>
        <w:sz w:val="40"/>
        <w:szCs w:val="40"/>
      </w:rPr>
      <w:t xml:space="preserve"> </w:t>
    </w:r>
    <w:r w:rsidRPr="00C70050">
      <w:rPr>
        <w:b/>
        <w:bCs/>
        <w:color w:val="0070C0"/>
        <w:sz w:val="40"/>
        <w:szCs w:val="40"/>
        <w:lang w:val="en-US"/>
      </w:rPr>
      <w:t>(Research Analyst)</w:t>
    </w:r>
    <w:r w:rsidRPr="00275B3D">
      <w:rPr>
        <w:b/>
        <w:bCs/>
        <w:color w:val="0070C0"/>
        <w:sz w:val="48"/>
        <w:szCs w:val="48"/>
        <w:lang w:val="en-US"/>
      </w:rPr>
      <w:t xml:space="preserve"> </w:t>
    </w:r>
    <w:r w:rsidRPr="00D73E8D">
      <w:rPr>
        <w:b/>
        <w:bCs/>
        <w:color w:val="0070C0"/>
        <w:lang w:val="en-US"/>
      </w:rPr>
      <w:br/>
    </w:r>
    <w:r w:rsidRPr="004A1EB4">
      <w:rPr>
        <w:rFonts w:ascii="Segoe UI Emoji" w:eastAsia="Times New Roman" w:hAnsi="Segoe UI Emoji" w:cs="Segoe UI Emoji"/>
        <w:b/>
        <w:bCs/>
        <w:lang w:eastAsia="en-GB"/>
      </w:rPr>
      <w:t>✅</w:t>
    </w:r>
    <w:r w:rsidRPr="004A1EB4">
      <w:rPr>
        <w:b/>
        <w:bCs/>
        <w:color w:val="0070C0"/>
        <w:lang w:val="en-US"/>
      </w:rPr>
      <w:t xml:space="preserve">BSE Enlistment No.: </w:t>
    </w:r>
    <w:r w:rsidRPr="00473538">
      <w:rPr>
        <w:b/>
        <w:bCs/>
        <w:color w:val="0070C0"/>
        <w:lang w:val="en-US"/>
      </w:rPr>
      <w:t>6734</w:t>
    </w:r>
    <w:r w:rsidRPr="004A1EB4">
      <w:rPr>
        <w:b/>
        <w:bCs/>
        <w:color w:val="0070C0"/>
        <w:lang w:val="en-US"/>
      </w:rPr>
      <w:t xml:space="preserve"> </w:t>
    </w:r>
    <w:r w:rsidRPr="004A1EB4">
      <w:rPr>
        <w:rFonts w:ascii="Segoe UI Emoji" w:eastAsia="Times New Roman" w:hAnsi="Segoe UI Emoji" w:cs="Segoe UI Emoji"/>
        <w:b/>
        <w:bCs/>
        <w:lang w:eastAsia="en-GB"/>
      </w:rPr>
      <w:t>✅</w:t>
    </w:r>
    <w:r w:rsidRPr="004A1EB4">
      <w:rPr>
        <w:b/>
        <w:bCs/>
        <w:color w:val="0070C0"/>
        <w:lang w:val="en-US"/>
      </w:rPr>
      <w:t xml:space="preserve">Trade Name: </w:t>
    </w:r>
    <w:r w:rsidRPr="00473538">
      <w:rPr>
        <w:b/>
        <w:bCs/>
        <w:color w:val="0070C0"/>
        <w:lang w:val="en-US"/>
      </w:rPr>
      <w:t>www.</w:t>
    </w:r>
    <w:r w:rsidR="003756B8">
      <w:rPr>
        <w:b/>
        <w:bCs/>
        <w:color w:val="0070C0"/>
        <w:lang w:val="en-US"/>
      </w:rPr>
      <w:t>Royresearchanalyst.com</w:t>
    </w:r>
  </w:p>
  <w:p w14:paraId="7CAD0C46" w14:textId="30D9EDBF" w:rsidR="004B5A0D" w:rsidRPr="00511FE5" w:rsidRDefault="00000000" w:rsidP="00D1243F">
    <w:pPr>
      <w:pStyle w:val="Header"/>
      <w:rPr>
        <w:b/>
        <w:bCs/>
        <w:lang w:val="en-US"/>
      </w:rPr>
    </w:pPr>
    <w:r>
      <w:rPr>
        <w:b/>
        <w:bCs/>
        <w:lang w:val="en-US"/>
      </w:rPr>
      <w:pict w14:anchorId="4FD369BD">
        <v:rect id="_x0000_i1025" style="width:468pt;height:1.2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A0F9" w14:textId="77777777" w:rsidR="003756B8" w:rsidRDefault="00375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8B2"/>
    <w:multiLevelType w:val="hybridMultilevel"/>
    <w:tmpl w:val="1F8EF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42E1"/>
    <w:multiLevelType w:val="hybridMultilevel"/>
    <w:tmpl w:val="EC46BC24"/>
    <w:lvl w:ilvl="0" w:tplc="85B298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0F96"/>
    <w:multiLevelType w:val="hybridMultilevel"/>
    <w:tmpl w:val="22104228"/>
    <w:lvl w:ilvl="0" w:tplc="8A3452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A0E63"/>
    <w:multiLevelType w:val="multilevel"/>
    <w:tmpl w:val="5F2C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A16D9E"/>
    <w:multiLevelType w:val="multilevel"/>
    <w:tmpl w:val="0920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F03CDE"/>
    <w:multiLevelType w:val="multilevel"/>
    <w:tmpl w:val="B868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A4561"/>
    <w:multiLevelType w:val="multilevel"/>
    <w:tmpl w:val="B9CE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584C72"/>
    <w:multiLevelType w:val="multilevel"/>
    <w:tmpl w:val="E5BA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7574912">
    <w:abstractNumId w:val="1"/>
  </w:num>
  <w:num w:numId="2" w16cid:durableId="1469282760">
    <w:abstractNumId w:val="2"/>
  </w:num>
  <w:num w:numId="3" w16cid:durableId="1451167281">
    <w:abstractNumId w:val="0"/>
  </w:num>
  <w:num w:numId="4" w16cid:durableId="1352151078">
    <w:abstractNumId w:val="5"/>
  </w:num>
  <w:num w:numId="5" w16cid:durableId="471599850">
    <w:abstractNumId w:val="3"/>
  </w:num>
  <w:num w:numId="6" w16cid:durableId="804274507">
    <w:abstractNumId w:val="4"/>
  </w:num>
  <w:num w:numId="7" w16cid:durableId="563174715">
    <w:abstractNumId w:val="6"/>
  </w:num>
  <w:num w:numId="8" w16cid:durableId="487330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2A"/>
    <w:rsid w:val="00003A94"/>
    <w:rsid w:val="000550A7"/>
    <w:rsid w:val="00076140"/>
    <w:rsid w:val="0007717A"/>
    <w:rsid w:val="00080117"/>
    <w:rsid w:val="000C6EF6"/>
    <w:rsid w:val="000E5AE4"/>
    <w:rsid w:val="001268CA"/>
    <w:rsid w:val="00140482"/>
    <w:rsid w:val="00163482"/>
    <w:rsid w:val="00163781"/>
    <w:rsid w:val="001863F3"/>
    <w:rsid w:val="00191B85"/>
    <w:rsid w:val="001A0092"/>
    <w:rsid w:val="001B2CED"/>
    <w:rsid w:val="001E003A"/>
    <w:rsid w:val="001E1888"/>
    <w:rsid w:val="001E78A9"/>
    <w:rsid w:val="001E7BC4"/>
    <w:rsid w:val="001F30B9"/>
    <w:rsid w:val="00203864"/>
    <w:rsid w:val="00206DD8"/>
    <w:rsid w:val="0020793C"/>
    <w:rsid w:val="002246C1"/>
    <w:rsid w:val="002251EE"/>
    <w:rsid w:val="0022569A"/>
    <w:rsid w:val="00232CD9"/>
    <w:rsid w:val="00234F91"/>
    <w:rsid w:val="0024343D"/>
    <w:rsid w:val="00256488"/>
    <w:rsid w:val="00261F98"/>
    <w:rsid w:val="00280248"/>
    <w:rsid w:val="002A1347"/>
    <w:rsid w:val="002B61AC"/>
    <w:rsid w:val="002B769B"/>
    <w:rsid w:val="002D18B5"/>
    <w:rsid w:val="002D2AA9"/>
    <w:rsid w:val="002E4136"/>
    <w:rsid w:val="002F206F"/>
    <w:rsid w:val="00304FAA"/>
    <w:rsid w:val="00311EE2"/>
    <w:rsid w:val="00332A57"/>
    <w:rsid w:val="00335DB7"/>
    <w:rsid w:val="003471B2"/>
    <w:rsid w:val="00362C78"/>
    <w:rsid w:val="003756B8"/>
    <w:rsid w:val="0037612E"/>
    <w:rsid w:val="00377EFF"/>
    <w:rsid w:val="00383095"/>
    <w:rsid w:val="00396EEF"/>
    <w:rsid w:val="003A5070"/>
    <w:rsid w:val="003A7F68"/>
    <w:rsid w:val="003C1B78"/>
    <w:rsid w:val="003C4EB5"/>
    <w:rsid w:val="003E0DE0"/>
    <w:rsid w:val="003F1C14"/>
    <w:rsid w:val="003F2EEA"/>
    <w:rsid w:val="003F730A"/>
    <w:rsid w:val="00406847"/>
    <w:rsid w:val="00421D10"/>
    <w:rsid w:val="004368B2"/>
    <w:rsid w:val="00442654"/>
    <w:rsid w:val="004627BC"/>
    <w:rsid w:val="0048276E"/>
    <w:rsid w:val="00485ADA"/>
    <w:rsid w:val="0048741C"/>
    <w:rsid w:val="00492ADE"/>
    <w:rsid w:val="00496382"/>
    <w:rsid w:val="004964E5"/>
    <w:rsid w:val="0049714A"/>
    <w:rsid w:val="004A5270"/>
    <w:rsid w:val="004A79C0"/>
    <w:rsid w:val="004B419C"/>
    <w:rsid w:val="004B43AF"/>
    <w:rsid w:val="004B56DF"/>
    <w:rsid w:val="004B5A0D"/>
    <w:rsid w:val="004F1D64"/>
    <w:rsid w:val="004F5673"/>
    <w:rsid w:val="00506C95"/>
    <w:rsid w:val="00511FE5"/>
    <w:rsid w:val="005237E4"/>
    <w:rsid w:val="00536C76"/>
    <w:rsid w:val="00544C2E"/>
    <w:rsid w:val="005600AE"/>
    <w:rsid w:val="0056702B"/>
    <w:rsid w:val="005C06DC"/>
    <w:rsid w:val="005C6224"/>
    <w:rsid w:val="005D77A7"/>
    <w:rsid w:val="005E2492"/>
    <w:rsid w:val="005E2736"/>
    <w:rsid w:val="005F4F74"/>
    <w:rsid w:val="00610447"/>
    <w:rsid w:val="00627E55"/>
    <w:rsid w:val="006308C7"/>
    <w:rsid w:val="00636E5D"/>
    <w:rsid w:val="00670DA2"/>
    <w:rsid w:val="00690ED3"/>
    <w:rsid w:val="006979C1"/>
    <w:rsid w:val="006A779A"/>
    <w:rsid w:val="006B7D12"/>
    <w:rsid w:val="006C314C"/>
    <w:rsid w:val="006D7DCE"/>
    <w:rsid w:val="006E22B0"/>
    <w:rsid w:val="0070118F"/>
    <w:rsid w:val="00710543"/>
    <w:rsid w:val="00712C52"/>
    <w:rsid w:val="00737BE3"/>
    <w:rsid w:val="00744233"/>
    <w:rsid w:val="00750611"/>
    <w:rsid w:val="00774945"/>
    <w:rsid w:val="00774B7B"/>
    <w:rsid w:val="007769FA"/>
    <w:rsid w:val="00786D13"/>
    <w:rsid w:val="0079028A"/>
    <w:rsid w:val="0079316B"/>
    <w:rsid w:val="00793BF8"/>
    <w:rsid w:val="00796E0A"/>
    <w:rsid w:val="00797908"/>
    <w:rsid w:val="007B26D1"/>
    <w:rsid w:val="007C044E"/>
    <w:rsid w:val="007C38FF"/>
    <w:rsid w:val="007D2C9D"/>
    <w:rsid w:val="007D6E35"/>
    <w:rsid w:val="007E074E"/>
    <w:rsid w:val="007E34B5"/>
    <w:rsid w:val="0081109E"/>
    <w:rsid w:val="00837C2C"/>
    <w:rsid w:val="008459F2"/>
    <w:rsid w:val="00863F31"/>
    <w:rsid w:val="00876B4E"/>
    <w:rsid w:val="008841D7"/>
    <w:rsid w:val="00890616"/>
    <w:rsid w:val="00893E27"/>
    <w:rsid w:val="008B532A"/>
    <w:rsid w:val="008E676F"/>
    <w:rsid w:val="008E6ADA"/>
    <w:rsid w:val="008E6D3D"/>
    <w:rsid w:val="008F5260"/>
    <w:rsid w:val="00911868"/>
    <w:rsid w:val="00912F7A"/>
    <w:rsid w:val="00963FFA"/>
    <w:rsid w:val="00996AEA"/>
    <w:rsid w:val="009B16F0"/>
    <w:rsid w:val="009C1C97"/>
    <w:rsid w:val="00A06C1C"/>
    <w:rsid w:val="00A136C5"/>
    <w:rsid w:val="00A1702B"/>
    <w:rsid w:val="00A377CF"/>
    <w:rsid w:val="00A44762"/>
    <w:rsid w:val="00A531B8"/>
    <w:rsid w:val="00A61C73"/>
    <w:rsid w:val="00AA20A0"/>
    <w:rsid w:val="00AA4867"/>
    <w:rsid w:val="00AB38E7"/>
    <w:rsid w:val="00AB76BE"/>
    <w:rsid w:val="00AC0912"/>
    <w:rsid w:val="00AC5A39"/>
    <w:rsid w:val="00AD14B3"/>
    <w:rsid w:val="00AD7705"/>
    <w:rsid w:val="00AE24FC"/>
    <w:rsid w:val="00AE3E58"/>
    <w:rsid w:val="00AE61B0"/>
    <w:rsid w:val="00AF5525"/>
    <w:rsid w:val="00AF7ACE"/>
    <w:rsid w:val="00B02D14"/>
    <w:rsid w:val="00B042DE"/>
    <w:rsid w:val="00B207EC"/>
    <w:rsid w:val="00B20977"/>
    <w:rsid w:val="00B25F35"/>
    <w:rsid w:val="00B6082C"/>
    <w:rsid w:val="00B641C8"/>
    <w:rsid w:val="00B736CF"/>
    <w:rsid w:val="00B74847"/>
    <w:rsid w:val="00B91A2F"/>
    <w:rsid w:val="00B93AEF"/>
    <w:rsid w:val="00B97550"/>
    <w:rsid w:val="00BC2E00"/>
    <w:rsid w:val="00BC55D3"/>
    <w:rsid w:val="00BE23E0"/>
    <w:rsid w:val="00BF2E27"/>
    <w:rsid w:val="00C137B1"/>
    <w:rsid w:val="00C23F75"/>
    <w:rsid w:val="00C45A42"/>
    <w:rsid w:val="00C5720D"/>
    <w:rsid w:val="00C62ED7"/>
    <w:rsid w:val="00C83C71"/>
    <w:rsid w:val="00CA02A5"/>
    <w:rsid w:val="00D0437D"/>
    <w:rsid w:val="00D1243F"/>
    <w:rsid w:val="00D163C1"/>
    <w:rsid w:val="00D214CF"/>
    <w:rsid w:val="00D30940"/>
    <w:rsid w:val="00D31C8F"/>
    <w:rsid w:val="00D41085"/>
    <w:rsid w:val="00D50836"/>
    <w:rsid w:val="00D51D14"/>
    <w:rsid w:val="00D77E52"/>
    <w:rsid w:val="00D93D8C"/>
    <w:rsid w:val="00D94847"/>
    <w:rsid w:val="00D95B3B"/>
    <w:rsid w:val="00D95FAC"/>
    <w:rsid w:val="00DA7150"/>
    <w:rsid w:val="00DB2E24"/>
    <w:rsid w:val="00DC039A"/>
    <w:rsid w:val="00DE7A01"/>
    <w:rsid w:val="00DF3AE6"/>
    <w:rsid w:val="00E10AB3"/>
    <w:rsid w:val="00E20CA3"/>
    <w:rsid w:val="00E22CBD"/>
    <w:rsid w:val="00E24AC6"/>
    <w:rsid w:val="00E31282"/>
    <w:rsid w:val="00E349F1"/>
    <w:rsid w:val="00E635E2"/>
    <w:rsid w:val="00E64A6E"/>
    <w:rsid w:val="00E66743"/>
    <w:rsid w:val="00E70C5D"/>
    <w:rsid w:val="00E7774A"/>
    <w:rsid w:val="00E832ED"/>
    <w:rsid w:val="00EA1322"/>
    <w:rsid w:val="00EA15E5"/>
    <w:rsid w:val="00EB24C8"/>
    <w:rsid w:val="00EB705F"/>
    <w:rsid w:val="00EB75F1"/>
    <w:rsid w:val="00EC7037"/>
    <w:rsid w:val="00ED5C53"/>
    <w:rsid w:val="00EE30EB"/>
    <w:rsid w:val="00EE4EBF"/>
    <w:rsid w:val="00EE6EFD"/>
    <w:rsid w:val="00F03F02"/>
    <w:rsid w:val="00F05A54"/>
    <w:rsid w:val="00F1063F"/>
    <w:rsid w:val="00F366F7"/>
    <w:rsid w:val="00F42484"/>
    <w:rsid w:val="00F6051A"/>
    <w:rsid w:val="00F61998"/>
    <w:rsid w:val="00F64391"/>
    <w:rsid w:val="00F702F4"/>
    <w:rsid w:val="00F72227"/>
    <w:rsid w:val="00F76B27"/>
    <w:rsid w:val="00F81746"/>
    <w:rsid w:val="00F9035D"/>
    <w:rsid w:val="00FA266F"/>
    <w:rsid w:val="00FC38C8"/>
    <w:rsid w:val="00FD665C"/>
    <w:rsid w:val="00FD7452"/>
    <w:rsid w:val="00FE19FA"/>
    <w:rsid w:val="00F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079F3"/>
  <w15:chartTrackingRefBased/>
  <w15:docId w15:val="{280F31F8-031A-4128-9DB2-921526A7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4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D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D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5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0D"/>
  </w:style>
  <w:style w:type="paragraph" w:styleId="Footer">
    <w:name w:val="footer"/>
    <w:basedOn w:val="Normal"/>
    <w:link w:val="FooterChar"/>
    <w:uiPriority w:val="99"/>
    <w:unhideWhenUsed/>
    <w:rsid w:val="004B5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0D"/>
  </w:style>
  <w:style w:type="character" w:customStyle="1" w:styleId="Heading4Char">
    <w:name w:val="Heading 4 Char"/>
    <w:basedOn w:val="DefaultParagraphFont"/>
    <w:link w:val="Heading4"/>
    <w:uiPriority w:val="9"/>
    <w:semiHidden/>
    <w:rsid w:val="00D1243F"/>
    <w:rPr>
      <w:rFonts w:eastAsiaTheme="majorEastAsia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oyresearchanalys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Murti</dc:creator>
  <cp:keywords/>
  <dc:description/>
  <cp:lastModifiedBy>abhitosh ranjan</cp:lastModifiedBy>
  <cp:revision>230</cp:revision>
  <dcterms:created xsi:type="dcterms:W3CDTF">2024-04-28T20:37:00Z</dcterms:created>
  <dcterms:modified xsi:type="dcterms:W3CDTF">2025-11-10T09:33:00Z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9650156e-67a2-461a-a18c-4023a2990158</vt:lpwstr>
  </property>
</Properties>
</file>